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94E" w:rsidRPr="0022194E" w:rsidRDefault="0006232C" w:rsidP="0022194E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06232C">
        <w:rPr>
          <w:rFonts w:ascii="Arial" w:eastAsia="Times New Roman" w:hAnsi="Arial" w:cs="Arial"/>
          <w:b/>
          <w:bCs/>
          <w:i/>
          <w:iCs/>
          <w:color w:val="000000"/>
          <w:sz w:val="33"/>
          <w:szCs w:val="33"/>
          <w:lang w:eastAsia="ru-RU"/>
        </w:rPr>
        <w:t>«Что такое чрезвычайная ситуация.. как вести себя при ЧС»</w:t>
      </w:r>
      <w:r>
        <w:rPr>
          <w:rFonts w:ascii="Arial" w:eastAsia="Times New Roman" w:hAnsi="Arial" w:cs="Arial"/>
          <w:b/>
          <w:bCs/>
          <w:i/>
          <w:iCs/>
          <w:color w:val="000000"/>
          <w:sz w:val="33"/>
          <w:szCs w:val="33"/>
          <w:lang w:eastAsia="ru-RU"/>
        </w:rPr>
        <w:br/>
      </w:r>
      <w:r w:rsidR="0022194E" w:rsidRPr="0022194E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Давайте вообще разберём</w:t>
      </w:r>
      <w:proofErr w:type="gramStart"/>
      <w:r w:rsidR="0022194E" w:rsidRPr="0022194E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,</w:t>
      </w:r>
      <w:proofErr w:type="gramEnd"/>
      <w:r w:rsidR="0022194E" w:rsidRPr="0022194E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что такое ЧС ?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Чрезвычайная ситуация — это любая экстренная обстановка, при которой существует угроза безопасности людей. Например, это может быть стихийное бедствие, техногенная катастрофа, объявление войны или теракт. В бытовом плане чрезвычайная ситуация может сложиться в результате ДТП, взрыва бытового газа или другом событии, опасном для окружающих.</w:t>
      </w:r>
    </w:p>
    <w:p w:rsidR="0022194E" w:rsidRPr="0022194E" w:rsidRDefault="0022194E" w:rsidP="00221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1600200"/>
            <wp:effectExtent l="19050" t="0" r="0" b="0"/>
            <wp:docPr id="1" name="Рисунок 1" descr="Как вести себя в чрезвычайных ситуациях ?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вести себя в чрезвычайных ситуациях ?!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94E" w:rsidRPr="0022194E" w:rsidRDefault="0022194E" w:rsidP="0022194E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Как люди могут чувствовать и вести себя в чрезвычайной ситуации?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Высокая степень нервного потрясения, угроза жизни и здоровью, экстренное положение в стране — все это может вызвать у людей состояние шока. Оно может проявляться следующими признаками: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gramStart"/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— учащенное дыхание и сердцебиение или, наоборот, «потеря» дыхания (пульс слабо прощупывается);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— расширение зрачков;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— бледность;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— оцепенение, невозможность адекватно реагировать на ситуацию;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— появление холодного пота;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— общая слабость</w:t>
      </w:r>
      <w:proofErr w:type="gramEnd"/>
    </w:p>
    <w:p w:rsidR="0022194E" w:rsidRPr="0022194E" w:rsidRDefault="0022194E" w:rsidP="0022194E">
      <w:pPr>
        <w:shd w:val="clear" w:color="auto" w:fill="FFFFFF"/>
        <w:spacing w:before="510" w:after="9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Что же делать, если вы оказались в чрезвычайной ситуации?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1. </w:t>
      </w:r>
      <w:r w:rsidRPr="0022194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Сохраняйте спокойствие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Очень важно соблюдать хладнокровие в любой чрезвычайной ситуации. К сожалению, зачастую опасность состоит в том, что люди совершают необдуманные действия, которые и приводят к их гибели. Вы точно должны знать, что будете делать в следующую минуту и какие шаги предпримите. 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Однако старайтесь не тратить на это слишком много времени, помните, что промедление в опасной ситуации также грозит серьезными последствиями.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2. Подготовьте Комплект первой необходимости (а лучше два комплекта) Для любой чрезвычайной ситуации следует составить и хранить в отдельной непромокаемой сумке, в </w:t>
      </w:r>
      <w:proofErr w:type="gramStart"/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легко доступном</w:t>
      </w:r>
      <w:proofErr w:type="gramEnd"/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месте Комплект первой необходимости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</w:t>
      </w:r>
      <w:proofErr w:type="gramStart"/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Он включает в себя следующие вещи: 1) Аптечку первой помощи. 2) Консервированные продукты в банках и питьевую воду в пластиковых бутылках (можно еще банку кофе и пачку чая, коробочку с солью). 3) Транзисторный приемник и электрический фонарик. 4) Комплект запасных батареек для приемника и фонарика. 5) Спички в герметичной коробке, зажигалку, бумагу на случай разжигания костра. 6) Инструменты и столовые</w:t>
      </w:r>
      <w:proofErr w:type="gramEnd"/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принадлежности - складной нож, ложки, вилки, миски и кружки, открывалку для консервов, легкий туристский топорик. 7) Лекарства, употребляемые членами семьи по медицинским показателям регулярно (если инструкция не требует их хранения в холодильнике).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3. </w:t>
      </w:r>
      <w:r w:rsidRPr="0022194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Не берите ничего лишнего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Храните документы и ценные вещи в одном месте. Это нужно для того, чтобы в случае необходимости вы могли без промедления собрать их и покинуть жилье.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4. </w:t>
      </w:r>
      <w:r w:rsidRPr="0022194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Постарайтесь покинуть опасное место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Важно помнить о том, что если вы не являетесь специалистом (например, спасателем или врачом), не нужно стараться помочь профессионалам. Этим вы можете только усугубить ситуацию.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5. </w:t>
      </w:r>
      <w:r w:rsidRPr="0022194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В случае ЧС природного или техногенного характера никогда не пользуйтесь лифтом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 таких ситуациях электроэнергия, как правило, отключается в первую очередь. Это касается и пожара, и землетрясения, и наводнения, и многих других случаев.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6. </w:t>
      </w:r>
      <w:r w:rsidRPr="0022194E">
        <w:rPr>
          <w:rFonts w:ascii="Arial" w:eastAsia="Times New Roman" w:hAnsi="Arial" w:cs="Arial"/>
          <w:b/>
          <w:bCs/>
          <w:i/>
          <w:iCs/>
          <w:color w:val="000000"/>
          <w:sz w:val="26"/>
          <w:szCs w:val="26"/>
          <w:lang w:eastAsia="ru-RU"/>
        </w:rPr>
        <w:t>Вызовите экстренные службы</w:t>
      </w:r>
    </w:p>
    <w:p w:rsidR="0022194E" w:rsidRPr="0022194E" w:rsidRDefault="0022194E" w:rsidP="0022194E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Номера экстренных служб обязательно должны быть записаны в телефоне. Помните, что в чрезвычайных обстоятельствах даже легкие номера можно забыть.</w:t>
      </w:r>
    </w:p>
    <w:p w:rsidR="003C7506" w:rsidRPr="0006232C" w:rsidRDefault="0022194E" w:rsidP="0006232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Телефон пожарно-спасательной службы МЧС России — </w:t>
      </w: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101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Полиция — </w:t>
      </w: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102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Скорая медицинская помощь — </w:t>
      </w: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103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Газовая служба — </w:t>
      </w: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104 </w:t>
      </w:r>
      <w:r w:rsidRPr="0022194E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Единый телефон спасательных служб — </w:t>
      </w:r>
      <w:r w:rsidRPr="0022194E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112</w:t>
      </w:r>
    </w:p>
    <w:sectPr w:rsidR="003C7506" w:rsidRPr="0006232C" w:rsidSect="0026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E81" w:rsidRDefault="00637E81" w:rsidP="0006232C">
      <w:pPr>
        <w:spacing w:after="0" w:line="240" w:lineRule="auto"/>
      </w:pPr>
      <w:r>
        <w:separator/>
      </w:r>
    </w:p>
  </w:endnote>
  <w:endnote w:type="continuationSeparator" w:id="0">
    <w:p w:rsidR="00637E81" w:rsidRDefault="00637E81" w:rsidP="0006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E81" w:rsidRDefault="00637E81" w:rsidP="0006232C">
      <w:pPr>
        <w:spacing w:after="0" w:line="240" w:lineRule="auto"/>
      </w:pPr>
      <w:r>
        <w:separator/>
      </w:r>
    </w:p>
  </w:footnote>
  <w:footnote w:type="continuationSeparator" w:id="0">
    <w:p w:rsidR="00637E81" w:rsidRDefault="00637E81" w:rsidP="00062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94E"/>
    <w:rsid w:val="0006232C"/>
    <w:rsid w:val="0022194E"/>
    <w:rsid w:val="00261DBD"/>
    <w:rsid w:val="00454F9D"/>
    <w:rsid w:val="00637E81"/>
    <w:rsid w:val="008A1519"/>
    <w:rsid w:val="009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DBD"/>
  </w:style>
  <w:style w:type="paragraph" w:styleId="3">
    <w:name w:val="heading 3"/>
    <w:basedOn w:val="a"/>
    <w:link w:val="30"/>
    <w:uiPriority w:val="9"/>
    <w:qFormat/>
    <w:rsid w:val="002219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19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221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9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62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6232C"/>
  </w:style>
  <w:style w:type="paragraph" w:styleId="a7">
    <w:name w:val="footer"/>
    <w:basedOn w:val="a"/>
    <w:link w:val="a8"/>
    <w:uiPriority w:val="99"/>
    <w:semiHidden/>
    <w:unhideWhenUsed/>
    <w:rsid w:val="00062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623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1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2020-10-27T10:02:00Z</dcterms:created>
  <dcterms:modified xsi:type="dcterms:W3CDTF">2020-10-27T10:50:00Z</dcterms:modified>
</cp:coreProperties>
</file>