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7A0" w:rsidRPr="002F57A0" w:rsidRDefault="002F57A0" w:rsidP="001E3C4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Артикуляционная гимнастика в стихах: поэтичное развитие артикуляции</w:t>
      </w:r>
    </w:p>
    <w:p w:rsidR="002F57A0" w:rsidRPr="002F57A0" w:rsidRDefault="002F57A0" w:rsidP="002F57A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noProof/>
          <w:sz w:val="36"/>
          <w:szCs w:val="36"/>
          <w:lang w:eastAsia="ru-RU"/>
        </w:rPr>
        <w:drawing>
          <wp:inline distT="0" distB="0" distL="0" distR="0" wp14:anchorId="4F5540A6" wp14:editId="149E09BB">
            <wp:extent cx="2787261" cy="1828800"/>
            <wp:effectExtent l="0" t="0" r="0" b="0"/>
            <wp:docPr id="1" name="Рисунок 1" descr="артикуляционная гимнастика в стих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артикуляционная гимнастика в стихах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323" cy="1828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F57A0" w:rsidRPr="002F57A0" w:rsidRDefault="002F57A0" w:rsidP="002F57A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1" w:name="soderzhanie"/>
      <w:bookmarkEnd w:id="1"/>
      <w:r w:rsidRPr="002F57A0">
        <w:rPr>
          <w:rFonts w:ascii="Times New Roman" w:eastAsia="Times New Roman" w:hAnsi="Times New Roman" w:cs="Times New Roman"/>
          <w:b/>
          <w:bCs/>
          <w:i/>
          <w:iCs/>
          <w:color w:val="1560BD"/>
          <w:sz w:val="36"/>
          <w:szCs w:val="36"/>
          <w:lang w:eastAsia="ru-RU"/>
        </w:rPr>
        <w:t>Содержание:</w:t>
      </w:r>
    </w:p>
    <w:p w:rsidR="002F57A0" w:rsidRPr="002F57A0" w:rsidRDefault="001E3C47" w:rsidP="002F57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anchor="ocenka" w:history="1">
        <w:r w:rsidR="002F57A0" w:rsidRPr="002F57A0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Как оценивать выполнение упражнений ребенком и взрослым?</w:t>
        </w:r>
      </w:hyperlink>
    </w:p>
    <w:p w:rsidR="002F57A0" w:rsidRPr="002F57A0" w:rsidRDefault="001E3C47" w:rsidP="002F57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anchor="baza" w:history="1">
        <w:r w:rsidR="002F57A0" w:rsidRPr="002F57A0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Базовый комплекс  — «Денискина зарядка»</w:t>
        </w:r>
      </w:hyperlink>
    </w:p>
    <w:p w:rsidR="002F57A0" w:rsidRPr="002F57A0" w:rsidRDefault="001E3C47" w:rsidP="002F57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anchor="obschii" w:history="1">
        <w:r w:rsidR="002F57A0" w:rsidRPr="002F57A0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Общий комплекс упражнений</w:t>
        </w:r>
      </w:hyperlink>
    </w:p>
    <w:p w:rsidR="002F57A0" w:rsidRPr="002F57A0" w:rsidRDefault="001E3C47" w:rsidP="002F57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anchor="svistyaschie" w:history="1">
        <w:r w:rsidR="002F57A0" w:rsidRPr="002F57A0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Комплекс  для свистящих звуков</w:t>
        </w:r>
      </w:hyperlink>
    </w:p>
    <w:p w:rsidR="002F57A0" w:rsidRPr="002F57A0" w:rsidRDefault="001E3C47" w:rsidP="002F57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0" w:anchor="shipyaschie" w:history="1">
        <w:r w:rsidR="002F57A0" w:rsidRPr="002F57A0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Комплекс упражнений для шипящих звуков</w:t>
        </w:r>
      </w:hyperlink>
    </w:p>
    <w:p w:rsidR="002F57A0" w:rsidRPr="002F57A0" w:rsidRDefault="001E3C47" w:rsidP="002F57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1" w:anchor="sonornie" w:history="1">
        <w:r w:rsidR="002F57A0" w:rsidRPr="002F57A0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Комплекс для сонорных звуков</w:t>
        </w:r>
      </w:hyperlink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произносим правильно и четко звуки родного языка благодаря хорошей работе артикуляционного аппарата, его подвижности и дифференцированной работе различных </w:t>
      </w:r>
      <w:hyperlink r:id="rId12" w:tooltip="Ваш личный оргАн: органы артикуляции" w:history="1">
        <w:r w:rsidRPr="002F57A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органов</w:t>
        </w:r>
      </w:hyperlink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нашей речи звуки быстро сменяют друг друга, поэтому нужно уметь быстро менять положение органов артикуляционного аппарата. Артикуляционная гимнастика в стихах — артикуляционные упражнения, которые способствуют формированию точных и четких движений органов артикуляционного аппарата. Упражнения подбираются, исходя из правильной </w:t>
      </w:r>
      <w:hyperlink r:id="rId13" w:tooltip="Артикуляция как феномен: каково ее значение?" w:history="1">
        <w:r w:rsidRPr="002F57A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артикуляции звука</w:t>
        </w:r>
      </w:hyperlink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Артикуляционная гимнастика в стихах, так же, как и </w:t>
      </w:r>
      <w:hyperlink r:id="rId14" w:tooltip="Покорчим рожицы: артикуляционная гимнастика в картинках" w:history="1">
        <w:r w:rsidRPr="002F57A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в картинках</w:t>
        </w:r>
      </w:hyperlink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помогает сформировать правильное произношение звуков или исправить имеющиеся нарушения звукопроизношения интересными способами. Как показывает опыт, дети выполняют ее с большим желанием и интересом, если данные упражнения предваряют небольшие стихотворные заставки.</w:t>
      </w:r>
    </w:p>
    <w:p w:rsidR="002F57A0" w:rsidRPr="002F57A0" w:rsidRDefault="002F57A0" w:rsidP="002F57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артикуляционная гимнастика в стихах: увлекательные и полезные упражнения для дикции речи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i/>
          <w:iCs/>
          <w:color w:val="1560BD"/>
          <w:sz w:val="36"/>
          <w:szCs w:val="36"/>
          <w:lang w:eastAsia="ru-RU"/>
        </w:rPr>
        <w:lastRenderedPageBreak/>
        <w:t>Как оценивать выполнение упражнений ребенком и взрослым?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Артикуляционная гимнастика дает результат только в том случае, если упражнения выполняются правильно, точно, с плавными переходами. Если делать ее не отслеживая технику выполнения упражнений, «для галочки», то она не достигает своей цели.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выполнении ребенком и взрослым артикуляционной гимнастики, нужно оценивать: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numPr>
          <w:ilvl w:val="0"/>
          <w:numId w:val="2"/>
        </w:numPr>
        <w:spacing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Плавность движений – движение выполняется без перерывов и толчков, легко, плавно, без подёргиваний.</w:t>
      </w:r>
    </w:p>
    <w:p w:rsidR="002F57A0" w:rsidRPr="002F57A0" w:rsidRDefault="002F57A0" w:rsidP="002F57A0">
      <w:pPr>
        <w:numPr>
          <w:ilvl w:val="0"/>
          <w:numId w:val="2"/>
        </w:numPr>
        <w:spacing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Дифференцированность</w:t>
      </w:r>
      <w:proofErr w:type="spellEnd"/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движений – движение </w:t>
      </w:r>
      <w:proofErr w:type="spellStart"/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выполяется</w:t>
      </w:r>
      <w:proofErr w:type="spellEnd"/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языком без сопутствующих движений других органов (губ, нижней челюсти).</w:t>
      </w:r>
    </w:p>
    <w:p w:rsidR="002F57A0" w:rsidRPr="002F57A0" w:rsidRDefault="002F57A0" w:rsidP="002F57A0">
      <w:pPr>
        <w:numPr>
          <w:ilvl w:val="0"/>
          <w:numId w:val="2"/>
        </w:numPr>
        <w:spacing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Равномерность и симметричность движений – движения выполняется симметрично влево и вправо.</w:t>
      </w:r>
    </w:p>
    <w:p w:rsidR="002F57A0" w:rsidRPr="002F57A0" w:rsidRDefault="002F57A0" w:rsidP="002F57A0">
      <w:pPr>
        <w:numPr>
          <w:ilvl w:val="0"/>
          <w:numId w:val="2"/>
        </w:numPr>
        <w:spacing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Четкость – знание того, как правильно выполнять  это упражнение, как в упражнении должны быть расположены губы, зубы, как действует язык, стремление выполнить движения четко, точно, в полном объеме.</w:t>
      </w:r>
    </w:p>
    <w:p w:rsidR="002F57A0" w:rsidRPr="002F57A0" w:rsidRDefault="002F57A0" w:rsidP="002F57A0">
      <w:pPr>
        <w:numPr>
          <w:ilvl w:val="0"/>
          <w:numId w:val="2"/>
        </w:numPr>
        <w:spacing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Точность – достижение результата упражнения. Достигнуто необходимое положение языка, губ.</w:t>
      </w:r>
    </w:p>
    <w:p w:rsidR="002F57A0" w:rsidRPr="002F57A0" w:rsidRDefault="002F57A0" w:rsidP="002F57A0">
      <w:pPr>
        <w:numPr>
          <w:ilvl w:val="0"/>
          <w:numId w:val="2"/>
        </w:numPr>
        <w:spacing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Устойчивость – вы можете удержать достигнутое положение губ и языка под счет. Сначала считаем от одного до пяти. Затем длительность удерживания положения постепенно увеличивается до десяти.</w:t>
      </w:r>
    </w:p>
    <w:p w:rsidR="002F57A0" w:rsidRPr="002F57A0" w:rsidRDefault="002F57A0" w:rsidP="002F57A0">
      <w:pPr>
        <w:numPr>
          <w:ilvl w:val="0"/>
          <w:numId w:val="2"/>
        </w:numPr>
        <w:spacing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Переключаемость – умение быстро, плавно, легко многократно переходить от одного движения к другому при сохранении высокого качества выполнения упражнения.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говорить о выполнении упражнений детьми, то обязательно говорите ребенку о его достижениях, сравнивая выполнение упражнений раньше и сейчас: что у него уже лучше стало получаться, что пока не получается и над чем дальше будем работать, к чему стремиться.</w:t>
      </w:r>
    </w:p>
    <w:p w:rsidR="002F57A0" w:rsidRPr="002F57A0" w:rsidRDefault="002F57A0" w:rsidP="002F57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4660FD7" wp14:editId="0A7AB25B">
            <wp:extent cx="2996275" cy="1997612"/>
            <wp:effectExtent l="0" t="0" r="0" b="3175"/>
            <wp:docPr id="3" name="Рисунок 3" descr="артикуляционная гимнастика для де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артикуляционная гимнастика для детей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6439" cy="1997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артикуляционная гимнастика в стихах — прекрасные упражнения для детей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Pr="002F57A0">
        <w:rPr>
          <w:rFonts w:ascii="Times New Roman" w:eastAsia="Times New Roman" w:hAnsi="Times New Roman" w:cs="Times New Roman"/>
          <w:b/>
          <w:bCs/>
          <w:i/>
          <w:iCs/>
          <w:color w:val="1560BD"/>
          <w:sz w:val="36"/>
          <w:szCs w:val="36"/>
          <w:lang w:eastAsia="ru-RU"/>
        </w:rPr>
        <w:t>Базовый комплекс — «Денискина зарядка»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Для начала следует начать с базовых упражнений, необходимых для выработки правильных артикуляционных укладов, способствующие развитию подвижности губ, языка. Ниже вы увидите этот начальный комплекс, который назван в честь одного героя.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«Улыбка»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Удержание губ в улыбке. Зубы не видны.</w:t>
      </w:r>
      <w:r w:rsidRPr="002F57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  Дениска – озорник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Тянет губки к ушкам.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-Посмотрите, — говорит,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-Я теперь — лягушка!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«Трубочка»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Рот открыт. Боковые края языка загнуты вверх.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Кто играет на гитаре,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А Денис на дудочке,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Губы вытянул вперед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Узкой-узкой трубочкой.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 «Горка»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Рот открыть. Кончик языка упереть в нижние зубки, спинку языка поднять вверх.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Кончик языка в зубки упирается,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Спинку выгибаем — горка получается.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Быстро- быстро с горки вниз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санках катится Денис.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«Часики»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Рот приоткрыт. Губы растянуты в улыбку. Кончиком узкого языка попеременно тянуться под счёт педагога к уголкам рта.</w:t>
      </w:r>
      <w:r w:rsidRPr="002F57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 </w:t>
      </w: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У Дениса есть часы –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Удивительной красы!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Ходят стрелочки по кругу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И хотят догнать друг друга.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 «Вкусное варенье»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Слегка приоткрыть рот и широким передним краем языка облизать верхнюю губу (язык – широкий, боковые края его касаются углов рта), делая движения языком сверху вниз, а не из стороны в сторону. Следить, чтобы работал только язык, а нижняя челюсть не помогала, не 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«подсаживала» язык наверх – она должна быть неподвижной (можно придерживать её пальцем).</w:t>
      </w:r>
      <w:r w:rsidRPr="002F57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 </w:t>
      </w: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Если у Дениса плохое настроение,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Ест Дениска наш вкусное варенье.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Надо верхнюю губу вареньицем намазать,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широким язычком облизнуть все сразу.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6. «Качели»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Рот открыт. Напряжённым языком тянуться к носу и подбородку, либо к верхним и нижним зубам.</w:t>
      </w:r>
      <w:r w:rsidRPr="002F57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Язычок – вверх и вниз –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качели сел Денис.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качели высоко,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качели низко.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 чего же хорошо</w:t>
      </w:r>
    </w:p>
    <w:p w:rsidR="002F57A0" w:rsidRPr="002F57A0" w:rsidRDefault="002F57A0" w:rsidP="002F57A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Весело Дениске!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7. «Грибок»    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   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Рот открыт. Язык присосать к нёбу.</w:t>
      </w:r>
      <w:r w:rsidRPr="002F57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Наш Дениска в лес пошел,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 сосною гриб нашел.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Подними вверх язычок-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Покажи, как рос грибок.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8. «Барабанщик»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Улыбнуться, открыть рот и постучать кончиком языка за верхними зубами, многократно и отчётливо произнося звук «Д-Д-Д…». Сначала звук «Д» произносить медленно, затем постепенно </w:t>
      </w:r>
      <w:hyperlink r:id="rId16" w:tooltip="Скоро говорим: быстрые скороговорки" w:history="1">
        <w:r w:rsidRPr="002F57A0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 xml:space="preserve">убыстрять </w:t>
        </w:r>
      </w:hyperlink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темп. Следить, чтобы рот был всё время открыт, губы – в улыбке, нижняя челюсть неподвижна, работал только язык. Звук «Д» должен носить характер чёткого удара.</w:t>
      </w:r>
      <w:r w:rsidRPr="002F57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   </w:t>
      </w: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</w:t>
      </w:r>
    </w:p>
    <w:p w:rsid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  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Недавно бабушка Анфиса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Купила барабан Денису.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теперь он делом занят: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Громко – громко барабанит.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7A0" w:rsidRPr="002F57A0" w:rsidRDefault="002F57A0" w:rsidP="002F57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9. «Пароход гудит»  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Прикусить кончик языка и длительно произносить звук «Ы» (как гудит пароход).</w:t>
      </w:r>
      <w:r w:rsidRPr="002F57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    </w:t>
      </w: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Вот Денискин пароход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Смело по морю плывёт.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боясь крутой волны,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Весело гудит он: «ы – ы –ы»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Pr="002F57A0">
        <w:rPr>
          <w:rFonts w:ascii="Times New Roman" w:eastAsia="Times New Roman" w:hAnsi="Times New Roman" w:cs="Times New Roman"/>
          <w:b/>
          <w:bCs/>
          <w:i/>
          <w:iCs/>
          <w:color w:val="1560BD"/>
          <w:sz w:val="36"/>
          <w:szCs w:val="36"/>
          <w:lang w:eastAsia="ru-RU"/>
        </w:rPr>
        <w:t>Общий комплекс упражнений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  «Заборчик»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Рот закрыт. Верхние и нижние зубы обнажены. Губы растянуты в улыбке.</w:t>
      </w:r>
      <w:r w:rsidRPr="002F57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     </w:t>
      </w: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  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 губки улыбнулись,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Прямо к ушкам потянулись.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попробуй «И-и-и» скажи,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Свой заборчик покажи.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Подъезжает шофёр,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Ну, а впереди – забор.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Тормозит и назад.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так восемь раз подряд.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 Зубы ровно мы смыкаем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И заборчик получаем.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А сейчас раздвинем губы,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Посчитаем наши зубы.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 «Трубочка» 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  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Рот открыт. Боковые края языка загнуты вверх.</w:t>
      </w:r>
      <w:r w:rsidRPr="002F57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       </w:t>
      </w: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В гости к нам пришел слоненок,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Удивительный ребенок.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слоненка посмотри,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Губки хоботком тяни.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   «Улыбка» /  «Трубочка»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Удержание губ в улыбке. Зубы не видны. Вытягивание сомкнутых губ вперёд. И еще раз.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Если наши губки улыбаются,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Посмотри – заборчик появляется.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Ну, а если губки узкой трубочкой,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Значит, можем мы играть на дудочке.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Улыбайся народ,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Потом губы – вперёд!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так делаем раз шесть.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Всё! Хвалю! Начало есть!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        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  «Часики»/ «Маятник»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Рот приоткрыт. Губы растянуты в улыбку. Кончиком узкого языка попеременно тянуться под счёт педагога к уголкам рта.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Друг за другом, друг за другом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Ходят стрелочки по кругу.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обе губки оближи,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стрелки ходят, покажи.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Маятник туда, сюда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Делает вот так: «Раз – два»</w:t>
      </w: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                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Ходит мятник в часах: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Влево — тик, а вправо – так.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сумеешь сделать так: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Тик и так, тик и так?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Отдохнул и потянулся,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Влево, вправо повернулся,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так: тик-так, тик-так.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   «Качели»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Рот открыт. Напряжённым языком тянуться к носу и подбородку, либо к верхним и нижним зубам.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А сейчас качели вверх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Тянем, тянем до небес.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Вниз теперь их полёт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никто не отстаёт.</w:t>
      </w: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                          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веселые качели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Таня и Никита сели.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Опустились вниз качели,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потом наверх  взлетели.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Вместе с птицами, наверно,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Улететь они  хотели.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5449421" wp14:editId="02F37F7F">
            <wp:extent cx="3108960" cy="1941582"/>
            <wp:effectExtent l="0" t="0" r="0" b="1905"/>
            <wp:docPr id="4" name="Рисунок 4" descr="артикуляционная гимнастика: упражн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артикуляционная гимнастика: упражнения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9178" cy="1941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Pr="002F57A0">
        <w:rPr>
          <w:rFonts w:ascii="Times New Roman" w:eastAsia="Times New Roman" w:hAnsi="Times New Roman" w:cs="Times New Roman"/>
          <w:b/>
          <w:bCs/>
          <w:i/>
          <w:iCs/>
          <w:color w:val="1560BD"/>
          <w:sz w:val="36"/>
          <w:szCs w:val="36"/>
          <w:lang w:eastAsia="ru-RU"/>
        </w:rPr>
        <w:t>Комплекс для свистящих звуков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  « Накажи  непослушный язычок»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Широко улыбнитесь. Положите широкий язык на нижнюю губу и, слегка покусывая его зубами, произ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softHyphen/>
        <w:t>носите «та-та-та» в течение 5—10 секунд. Затем по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softHyphen/>
        <w:t>шлепайте язык губами, произнося «</w:t>
      </w:r>
      <w:proofErr w:type="spellStart"/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пя-пя-пя</w:t>
      </w:r>
      <w:proofErr w:type="spellEnd"/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 в те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softHyphen/>
        <w:t>чение 5—10 секунд.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Язычок твой – озорник,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не слушает тебя.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Накажи его скорее: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</w:t>
      </w:r>
      <w:proofErr w:type="spellStart"/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Пя-пя</w:t>
      </w:r>
      <w:proofErr w:type="spellEnd"/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пя-пя</w:t>
      </w:r>
      <w:proofErr w:type="spellEnd"/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пя-пя-пя</w:t>
      </w:r>
      <w:proofErr w:type="spellEnd"/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!»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   «Блинчик»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Рот открыт, широкий расслабленный язык лежит на нижней губе. Верхней губой шлёпаем по языку: </w:t>
      </w:r>
      <w:proofErr w:type="spellStart"/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пя-пя-пя</w:t>
      </w:r>
      <w:proofErr w:type="spellEnd"/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 Слегка прикусываем язык: та-та-та.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Утром рано мы встаем,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Вкусные блины печем.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Ручейком по сковородке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Тесто растекается…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Посмотри, какой красивый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Блинчик получается.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Испекли блинов немножко,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Остудили на окошке,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их будем со сметаной,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Пригласим к обеду маму.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  «Чистим зубки»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Улыбнуться, открыть рот кончиком языка с внутренней стороны «почистить» поочередно нижние и верхние зубы</w:t>
      </w:r>
      <w:r w:rsidRPr="002F57A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Рот откройте, улыбнитесь,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Свои зубки покажите,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Чистим верхние и нижние,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Ведь они у нас не лишние.</w:t>
      </w: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                          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Мягкой </w:t>
      </w:r>
      <w:proofErr w:type="spellStart"/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щеткою</w:t>
      </w:r>
      <w:proofErr w:type="spellEnd"/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утра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Чистит зубки детвора.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Будут зубки сильные,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Белые, красивые!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4.  «Киска сердится»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Улыбнуться, открыть рот. Кончик языка упирается в нижние зубы с внутренней стороны («горка»). Широкий язык «выкатывать» вперед и убирать вглубь рта (качать горку). Упражнение повторить 8-10 раз в спокойном темпе.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Выгляни в окошко,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 увидишь кошку.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Кошка спинку выгнула,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Зашипела, прыгнула.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Рассердилась киска –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подходите близко!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Рассердилась наша киска: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Ей забыли вымыть миску.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не подходи к ней близко-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Поцарапать может киска!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   «Горка»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Рот открыть. Кончик языка упереть в нижние зубки, спинку языка поднять вверх.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Санки привезли ребятки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Горка есть и – всё в порядке!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Язычок за зубки опускается,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Его кончик  к зубкам прижимается.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Спинка сильно-сильно выгибается-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какая горка получается!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Вот так горка, что за чудо!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Выгнулся язык упруго: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Кончик в зубы упирается,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Бока кверху поднимаются.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6.  «Загони мяч в ворота»/ «Футбол»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Рот закрыт. Язык движется с внутренней стороны, плавно очерчивая кончиком языка круг. Выполнять по 5-6 кругов в каждую сторону.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Во дворе народ толпится,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Там идет футбольный матч.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И вратарь наш, Генка Спицын,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Пропустить не должен мяч.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Кончилось уже безделье,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Будет языку веселье,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Будем с ним сейчас играть,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Мяч в ворота забивать.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Носик глубоко вдыхает,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 на губке притихает,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Ф-Ф-Ф – тихонько выдыхаем,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Мяч в ворота забиваем.</w:t>
      </w: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в футбол с тобой играем,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Мяч в ворота загоняем.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Дуй на ватку сильней,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Гол забей поскорей!</w:t>
      </w:r>
    </w:p>
    <w:p w:rsidR="002F57A0" w:rsidRPr="002F57A0" w:rsidRDefault="002F57A0" w:rsidP="002F57A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5F18E6F" wp14:editId="5EF21323">
            <wp:extent cx="3704765" cy="2461846"/>
            <wp:effectExtent l="0" t="0" r="0" b="0"/>
            <wp:docPr id="5" name="Рисунок 5" descr="articulyacionnaya-gimntastika-v-stihah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articulyacionnaya-gimntastika-v-stihah-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4792" cy="2461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  <w:r w:rsidRPr="002F57A0">
        <w:rPr>
          <w:rFonts w:ascii="Times New Roman" w:eastAsia="Times New Roman" w:hAnsi="Times New Roman" w:cs="Times New Roman"/>
          <w:b/>
          <w:bCs/>
          <w:i/>
          <w:iCs/>
          <w:color w:val="1560BD"/>
          <w:sz w:val="36"/>
          <w:szCs w:val="36"/>
          <w:lang w:eastAsia="ru-RU"/>
        </w:rPr>
        <w:t>Комплекс упражнений для шипящих звуков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   «Чашечка»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Рот открыт. Губы в улыбке. Язык высунут. Боковые края и кончик языка подняты, средняя часть спинки языка опущена, прогибается к низу. В таком положении язык удержать от 1 до 5-10.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Язычок наш поумнел.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Чашку сделать он сумел.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Можно чай туда налить.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 конфетами попить.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Будешь пить с друзьями чай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из  чашки новой.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Эту чашку показать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сейчас пробуй!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</w:t>
      </w: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  «Вкусное варенье»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Слегка приоткрыть рот и широким передним краем языка облизать верхнюю губу (язык – широкий, боковые края его касаются углов рта), делая движения языком сверху вниз, а не из стороны в сторону. Следить, чтобы работал только язык, а нижняя челюсть не помогала, не «подсаживала» язык наверх – она должна быть неподвижной (можно придерживать её пальцем).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Губка верхняя в варенье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Ах, неаккуратно ел.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Вот облизывать придётся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Будто нету других дел.</w:t>
      </w: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     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раз по  воскресеньям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едим с тобой варенье.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Верхнюю губу вареньем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намажем, а потом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Язычком широким сразу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варенье облизнем.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7A0" w:rsidRPr="002F57A0" w:rsidRDefault="002F57A0" w:rsidP="002F57A0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i/>
          <w:iCs/>
          <w:color w:val="1560BD"/>
          <w:sz w:val="36"/>
          <w:szCs w:val="36"/>
          <w:lang w:eastAsia="ru-RU"/>
        </w:rPr>
        <w:lastRenderedPageBreak/>
        <w:t>Комплекс для сонорных звуков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   «Грибок»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Рот открыт. Язык присосать к нёбу.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Под высокою сосной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грибок нашли с тобой.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Чтобы рос боровичок,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Подними вверх язычок.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 тонкой ножке вырос гриб,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не мал и не велик.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Присосался язычок!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Несколько секунд – молчок!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   «Маляр»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Рот открыт. Широким кончиком языка, как кисточкой, ведём от верхних зубов до мягкого нёба.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Язычок наш – кисточка, нёбо – потолок.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Белит нёбо кисточка за мазком, мазок.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Сделано немало, кисточка устала.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Стал язычок твой маляром,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будет красить старый дом: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Вперед-назад, вперед-назад…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Ремонту каждый будет рад.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3.   «Лошадка»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Присосать язык к нёбу, щёлкнуть языком. Цокать медленно и сильно, тянуть подъязычную связку.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Вот лошадка скачет ловко,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 лошадки есть сноровка!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Много, много в цирке лет,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ребятам всем – привет!</w:t>
      </w: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     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          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Цок-цок-цок по мостовой —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Идет лошадка к нам  с тобой.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Щелкай язычком быстрее,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 она пришла скорее.</w:t>
      </w:r>
    </w:p>
    <w:p w:rsid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 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4.   «Барабанщик»/ «Дятел»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Улыбнуться, открыть рот и постучать кончиком языка за верхними зубами, многократно и отчётливо произнося звук «Д-Д-Д…». Сначала звук «Д» произносить медленно, затем постепенно убыстрять темп. Следить, чтобы рот был всё время открыт, губы – в улыбке, нижняя челюсть неподвижна, работал только язык. Звук «Д» должен носить характер чёткого удара.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руки барабан возьмем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играть на нем начнем.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Язычок наверх подняли,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«Д-д-д-д» застучали.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Дятел, дятел тук-тук-тук.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Д-Д-Д-Д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чего стучишь, мой друг!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Д-Д-Д-Д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-Я не зря во рту стучу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Д-Д-Д-Д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Звукам правильным учу.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Д-Д-Д-Д</w:t>
      </w:r>
      <w:r w:rsidRPr="002F57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                               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5.     «Пароход»       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F57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Прикусить кончик языка и длительно произносить звук «Ы» (как гудит пароход).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Отплывает пароход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Ы-Ы-Ы-Ы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Набирает он свой ход.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Ы-Ы-Ы-Ы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в гудок гудит, гудит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Ы-Ы-Ы-Ы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«Путь счастливый говорит»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Ы-Ы-Ы-Ы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F57A0" w:rsidRPr="002F57A0" w:rsidRDefault="002F57A0" w:rsidP="002F57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Пароходик небольшой,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Зато смелый какой: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Ему волны не страшны,</w:t>
      </w:r>
      <w:r w:rsidRPr="002F57A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Весело гудит он: «Ы-Ы-Ы»!</w:t>
      </w:r>
    </w:p>
    <w:p w:rsidR="002F57A0" w:rsidRDefault="002F57A0"/>
    <w:sectPr w:rsidR="002F57A0" w:rsidSect="002F57A0">
      <w:pgSz w:w="11906" w:h="16838"/>
      <w:pgMar w:top="567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A33F4"/>
    <w:multiLevelType w:val="multilevel"/>
    <w:tmpl w:val="C17416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E326A53"/>
    <w:multiLevelType w:val="multilevel"/>
    <w:tmpl w:val="99E44E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7A0"/>
    <w:rsid w:val="001E3C47"/>
    <w:rsid w:val="002F5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A9D654-0458-4F04-B7A6-27DF6E2CD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5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57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7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43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36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026520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931124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76232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313116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00655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927969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54506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456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ashgolos7.ru/articulyacionnaya-gimntastika-v-stihah.html" TargetMode="External"/><Relationship Id="rId13" Type="http://schemas.openxmlformats.org/officeDocument/2006/relationships/hyperlink" Target="http://vashgolos7.ru/artikulyaciya-zvukov-uprazhneniya.html" TargetMode="External"/><Relationship Id="rId1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hyperlink" Target="http://vashgolos7.ru/articulyacionnaya-gimntastika-v-stihah.html" TargetMode="External"/><Relationship Id="rId12" Type="http://schemas.openxmlformats.org/officeDocument/2006/relationships/hyperlink" Target="http://vashgolos7.ru/organy-artikulyacii.html" TargetMode="External"/><Relationship Id="rId1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hyperlink" Target="http://vashgolos7.ru/skorogovorki-bistrie.html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vashgolos7.ru/articulyacionnaya-gimntastika-v-stihah.html" TargetMode="External"/><Relationship Id="rId11" Type="http://schemas.openxmlformats.org/officeDocument/2006/relationships/hyperlink" Target="http://vashgolos7.ru/articulyacionnaya-gimntastika-v-stihah.html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2.jpeg"/><Relationship Id="rId10" Type="http://schemas.openxmlformats.org/officeDocument/2006/relationships/hyperlink" Target="http://vashgolos7.ru/articulyacionnaya-gimntastika-v-stihah.html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vashgolos7.ru/articulyacionnaya-gimntastika-v-stihah.html" TargetMode="External"/><Relationship Id="rId14" Type="http://schemas.openxmlformats.org/officeDocument/2006/relationships/hyperlink" Target="http://vashgolos7.ru/articulyacionnaya-gimnastik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2076</Words>
  <Characters>11836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RePack by Diakov</cp:lastModifiedBy>
  <cp:revision>2</cp:revision>
  <dcterms:created xsi:type="dcterms:W3CDTF">2016-09-07T04:37:00Z</dcterms:created>
  <dcterms:modified xsi:type="dcterms:W3CDTF">2022-10-23T16:43:00Z</dcterms:modified>
</cp:coreProperties>
</file>